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p w:rsidR="00A456C5" w:rsidRDefault="00A456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220"/>
      </w:tblGrid>
      <w:tr w:rsidR="00A456C5" w:rsidTr="00750737">
        <w:trPr>
          <w:trHeight w:val="252"/>
        </w:trPr>
        <w:tc>
          <w:tcPr>
            <w:tcW w:w="10201" w:type="dxa"/>
          </w:tcPr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комиссии от </w:t>
            </w:r>
            <w:r w:rsidR="00D73CB2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73C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.2022 </w:t>
            </w:r>
            <w:r w:rsidR="005F209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D73CB2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0737">
              <w:rPr>
                <w:rFonts w:ascii="Times New Roman" w:hAnsi="Times New Roman"/>
                <w:sz w:val="28"/>
                <w:szCs w:val="28"/>
              </w:rPr>
              <w:t>.2022 состоялось заседание комиссии по соблюдению требований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к служ</w:t>
            </w:r>
            <w:r w:rsidR="00365152">
              <w:rPr>
                <w:rFonts w:ascii="Times New Roman" w:hAnsi="Times New Roman"/>
                <w:sz w:val="28"/>
                <w:szCs w:val="28"/>
              </w:rPr>
              <w:t>ебному поведению государственного гражданского служащего</w:t>
            </w:r>
            <w:r w:rsidR="00733FF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50737"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 (далее-комиссия). </w:t>
            </w:r>
          </w:p>
          <w:p w:rsidR="00750737" w:rsidRDefault="00750737" w:rsidP="00750737">
            <w:pPr>
              <w:keepNext/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keepNext/>
              <w:spacing w:after="0" w:line="240" w:lineRule="auto"/>
              <w:ind w:firstLine="708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5984" w:type="dxa"/>
              <w:tblLook w:val="04A0" w:firstRow="1" w:lastRow="0" w:firstColumn="1" w:lastColumn="0" w:noHBand="0" w:noVBand="1"/>
            </w:tblPr>
            <w:tblGrid>
              <w:gridCol w:w="10881"/>
              <w:gridCol w:w="5103"/>
            </w:tblGrid>
            <w:tr w:rsidR="00750737" w:rsidTr="00750737">
              <w:trPr>
                <w:trHeight w:val="252"/>
              </w:trPr>
              <w:tc>
                <w:tcPr>
                  <w:tcW w:w="10881" w:type="dxa"/>
                  <w:hideMark/>
                </w:tcPr>
                <w:p w:rsidR="00750737" w:rsidRDefault="00750737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 заседании </w:t>
                  </w:r>
                  <w:r w:rsidR="00733F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комиссии рассмотрен следующий вопрос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="00E266F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E266FC" w:rsidRDefault="00E266FC" w:rsidP="00E266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</w:tcPr>
                <w:p w:rsidR="00750737" w:rsidRDefault="00750737" w:rsidP="00E266FC">
                  <w:pPr>
                    <w:spacing w:after="0" w:line="240" w:lineRule="auto"/>
                    <w:ind w:left="400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3CB2" w:rsidRPr="00D73CB2" w:rsidRDefault="00D73CB2" w:rsidP="00D73CB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26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3CB2">
              <w:rPr>
                <w:rFonts w:ascii="Times New Roman" w:hAnsi="Times New Roman"/>
                <w:sz w:val="28"/>
                <w:szCs w:val="28"/>
              </w:rPr>
              <w:t>Внесение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   по Волгоградской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      </w:r>
            <w:proofErr w:type="gramEnd"/>
            <w:r w:rsidRPr="00D73CB2">
              <w:rPr>
                <w:rFonts w:ascii="Times New Roman" w:hAnsi="Times New Roman"/>
                <w:sz w:val="28"/>
                <w:szCs w:val="28"/>
              </w:rPr>
              <w:t xml:space="preserve"> имущественного характе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 своих супруги (супруга)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 xml:space="preserve">и несовершеннолетних детей  (далее – Реестр)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D73CB2">
              <w:rPr>
                <w:rFonts w:ascii="Times New Roman" w:hAnsi="Times New Roman"/>
                <w:sz w:val="28"/>
                <w:szCs w:val="28"/>
              </w:rPr>
              <w:t xml:space="preserve">в соответствии с кадровыми изменениями и расширением перечня </w:t>
            </w:r>
            <w:proofErr w:type="spellStart"/>
            <w:r w:rsidRPr="00D73CB2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Pr="00D73CB2">
              <w:rPr>
                <w:rFonts w:ascii="Times New Roman" w:hAnsi="Times New Roman"/>
                <w:sz w:val="28"/>
                <w:szCs w:val="28"/>
              </w:rPr>
              <w:t xml:space="preserve">-опасных функций </w:t>
            </w:r>
            <w:r w:rsidRPr="00D73CB2">
              <w:rPr>
                <w:rStyle w:val="FontStyle12"/>
                <w:b w:val="0"/>
                <w:sz w:val="28"/>
                <w:szCs w:val="28"/>
              </w:rPr>
              <w:t>Территориального органа Федеральной службы государственной статистики  по Волгоградской области</w:t>
            </w:r>
            <w:r w:rsidRPr="00D73CB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33FFE" w:rsidRPr="00D73CB2" w:rsidRDefault="00733FFE" w:rsidP="000871F3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75073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737" w:rsidRDefault="00750737" w:rsidP="00E266FC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56C5" w:rsidRDefault="00750737" w:rsidP="001A47F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ит</w:t>
            </w:r>
            <w:r w:rsidR="00733FFE">
              <w:rPr>
                <w:rFonts w:ascii="Times New Roman" w:hAnsi="Times New Roman"/>
                <w:b/>
                <w:sz w:val="28"/>
                <w:szCs w:val="28"/>
              </w:rPr>
              <w:t>огам заседания комиссией принято следующее 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A47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179E">
              <w:rPr>
                <w:rFonts w:ascii="Times New Roman" w:hAnsi="Times New Roman"/>
                <w:sz w:val="24"/>
              </w:rPr>
              <w:t xml:space="preserve">      </w:t>
            </w:r>
          </w:p>
        </w:tc>
        <w:tc>
          <w:tcPr>
            <w:tcW w:w="220" w:type="dxa"/>
          </w:tcPr>
          <w:p w:rsidR="00A456C5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A456C5" w:rsidRDefault="00A45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266FC" w:rsidTr="00750737">
        <w:trPr>
          <w:trHeight w:val="252"/>
        </w:trPr>
        <w:tc>
          <w:tcPr>
            <w:tcW w:w="10201" w:type="dxa"/>
          </w:tcPr>
          <w:p w:rsidR="00E266FC" w:rsidRDefault="00E266FC" w:rsidP="0075073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0" w:type="dxa"/>
          </w:tcPr>
          <w:p w:rsidR="00E266FC" w:rsidRDefault="00E26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2116D" w:rsidRDefault="0032116D" w:rsidP="007574DB">
      <w:pPr>
        <w:spacing w:after="0" w:line="240" w:lineRule="auto"/>
        <w:ind w:firstLine="709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</w:p>
    <w:p w:rsidR="007574DB" w:rsidRPr="00D73CB2" w:rsidRDefault="00D73CB2" w:rsidP="007574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3CB2">
        <w:rPr>
          <w:rStyle w:val="af1"/>
          <w:rFonts w:ascii="Times New Roman" w:hAnsi="Times New Roman"/>
          <w:i w:val="0"/>
          <w:sz w:val="28"/>
          <w:szCs w:val="28"/>
        </w:rPr>
        <w:t xml:space="preserve">Передать руководителю </w:t>
      </w:r>
      <w:proofErr w:type="spellStart"/>
      <w:r w:rsidRPr="00D73CB2">
        <w:rPr>
          <w:rStyle w:val="af1"/>
          <w:rFonts w:ascii="Times New Roman" w:hAnsi="Times New Roman"/>
          <w:i w:val="0"/>
          <w:sz w:val="28"/>
          <w:szCs w:val="28"/>
        </w:rPr>
        <w:t>Волгоградстата</w:t>
      </w:r>
      <w:proofErr w:type="spellEnd"/>
      <w:r w:rsidRPr="00D73CB2">
        <w:rPr>
          <w:rStyle w:val="af1"/>
          <w:rFonts w:ascii="Times New Roman" w:hAnsi="Times New Roman"/>
          <w:i w:val="0"/>
          <w:sz w:val="28"/>
          <w:szCs w:val="28"/>
        </w:rPr>
        <w:t xml:space="preserve"> на утверждение проект Реестра</w:t>
      </w:r>
      <w:r w:rsidRPr="00D73CB2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D73CB2">
        <w:rPr>
          <w:rFonts w:ascii="Times New Roman" w:hAnsi="Times New Roman"/>
          <w:sz w:val="28"/>
          <w:szCs w:val="28"/>
        </w:rPr>
        <w:t>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3FFE" w:rsidTr="00CF63A8">
        <w:trPr>
          <w:trHeight w:val="516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 w:rsidP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5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4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rPr>
          <w:trHeight w:val="3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3FFE" w:rsidRDefault="00733FFE">
            <w:pPr>
              <w:rPr>
                <w:rFonts w:ascii="Times New Roman" w:hAnsi="Times New Roman"/>
                <w:sz w:val="24"/>
              </w:rPr>
            </w:pPr>
          </w:p>
        </w:tc>
      </w:tr>
      <w:tr w:rsidR="00733FFE" w:rsidTr="00CF63A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33FFE" w:rsidRDefault="00733FFE">
            <w:pPr>
              <w:spacing w:after="60" w:line="10" w:lineRule="atLeast"/>
              <w:rPr>
                <w:rFonts w:ascii="Times New Roman" w:hAnsi="Times New Roman"/>
                <w:sz w:val="24"/>
              </w:rPr>
            </w:pPr>
          </w:p>
          <w:p w:rsidR="00733FFE" w:rsidRDefault="00733FFE"/>
        </w:tc>
      </w:tr>
    </w:tbl>
    <w:p w:rsidR="00A456C5" w:rsidRDefault="00A456C5" w:rsidP="00D73CB2"/>
    <w:sectPr w:rsidR="00A456C5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AB" w:rsidRDefault="003000AB">
      <w:pPr>
        <w:spacing w:after="0" w:line="240" w:lineRule="auto"/>
      </w:pPr>
      <w:r>
        <w:separator/>
      </w:r>
    </w:p>
  </w:endnote>
  <w:endnote w:type="continuationSeparator" w:id="0">
    <w:p w:rsidR="003000AB" w:rsidRDefault="0030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AB" w:rsidRDefault="003000AB">
      <w:pPr>
        <w:spacing w:after="0" w:line="240" w:lineRule="auto"/>
      </w:pPr>
      <w:r>
        <w:separator/>
      </w:r>
    </w:p>
  </w:footnote>
  <w:footnote w:type="continuationSeparator" w:id="0">
    <w:p w:rsidR="003000AB" w:rsidRDefault="0030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5" w:rsidRDefault="0079179E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32116D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A456C5" w:rsidRDefault="00A456C5">
    <w:pPr>
      <w:pStyle w:val="a7"/>
      <w:jc w:val="center"/>
      <w:rPr>
        <w:rFonts w:ascii="Times New Roman" w:hAnsi="Times New Roman"/>
        <w:sz w:val="28"/>
      </w:rPr>
    </w:pPr>
  </w:p>
  <w:p w:rsidR="00A456C5" w:rsidRDefault="00A456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5"/>
    <w:rsid w:val="00043EE0"/>
    <w:rsid w:val="0006256F"/>
    <w:rsid w:val="00070550"/>
    <w:rsid w:val="000871F3"/>
    <w:rsid w:val="0009431E"/>
    <w:rsid w:val="001143B5"/>
    <w:rsid w:val="001323E2"/>
    <w:rsid w:val="001A47FE"/>
    <w:rsid w:val="001F1051"/>
    <w:rsid w:val="003000AB"/>
    <w:rsid w:val="00314E9C"/>
    <w:rsid w:val="0032116D"/>
    <w:rsid w:val="00363D86"/>
    <w:rsid w:val="00365152"/>
    <w:rsid w:val="003F366D"/>
    <w:rsid w:val="004378EA"/>
    <w:rsid w:val="00473A24"/>
    <w:rsid w:val="00585514"/>
    <w:rsid w:val="005B0301"/>
    <w:rsid w:val="005F2096"/>
    <w:rsid w:val="00666C9E"/>
    <w:rsid w:val="006D652E"/>
    <w:rsid w:val="00733FFE"/>
    <w:rsid w:val="00750737"/>
    <w:rsid w:val="007574DB"/>
    <w:rsid w:val="00781B97"/>
    <w:rsid w:val="0079179E"/>
    <w:rsid w:val="00834D28"/>
    <w:rsid w:val="00893D37"/>
    <w:rsid w:val="008B0798"/>
    <w:rsid w:val="009B02DC"/>
    <w:rsid w:val="009D4519"/>
    <w:rsid w:val="00A135B6"/>
    <w:rsid w:val="00A456C5"/>
    <w:rsid w:val="00AA7907"/>
    <w:rsid w:val="00B8176B"/>
    <w:rsid w:val="00B9153F"/>
    <w:rsid w:val="00C7531B"/>
    <w:rsid w:val="00CF63A8"/>
    <w:rsid w:val="00D73CB2"/>
    <w:rsid w:val="00D85BD1"/>
    <w:rsid w:val="00D86105"/>
    <w:rsid w:val="00E123C6"/>
    <w:rsid w:val="00E266FC"/>
    <w:rsid w:val="00E54FB2"/>
    <w:rsid w:val="00EB7559"/>
    <w:rsid w:val="00EC1723"/>
    <w:rsid w:val="00F41824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Выделение1"/>
    <w:basedOn w:val="13"/>
    <w:link w:val="14"/>
    <w:rPr>
      <w:i/>
    </w:rPr>
  </w:style>
  <w:style w:type="character" w:customStyle="1" w:styleId="14">
    <w:name w:val="Выделение1"/>
    <w:basedOn w:val="15"/>
    <w:link w:val="12"/>
    <w:rPr>
      <w:i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List Paragraph"/>
    <w:basedOn w:val="a"/>
    <w:link w:val="a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b">
    <w:name w:val="Обычный1"/>
    <w:link w:val="1c"/>
    <w:rPr>
      <w:rFonts w:ascii="Calibri" w:hAnsi="Calibri"/>
    </w:rPr>
  </w:style>
  <w:style w:type="character" w:customStyle="1" w:styleId="1c">
    <w:name w:val="Обычный1"/>
    <w:link w:val="1b"/>
    <w:rPr>
      <w:rFonts w:ascii="Calibri" w:hAnsi="Calibri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7574DB"/>
    <w:rPr>
      <w:i/>
      <w:iCs/>
    </w:rPr>
  </w:style>
  <w:style w:type="character" w:customStyle="1" w:styleId="FontStyle12">
    <w:name w:val="Font Style12"/>
    <w:uiPriority w:val="99"/>
    <w:rsid w:val="00D73CB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25B4-F406-48D2-8202-60CAC85A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Карпунина Наталья Александровна</cp:lastModifiedBy>
  <cp:revision>17</cp:revision>
  <cp:lastPrinted>2022-10-10T13:02:00Z</cp:lastPrinted>
  <dcterms:created xsi:type="dcterms:W3CDTF">2022-08-30T10:49:00Z</dcterms:created>
  <dcterms:modified xsi:type="dcterms:W3CDTF">2022-11-30T10:55:00Z</dcterms:modified>
</cp:coreProperties>
</file>